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9564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428D1271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39094F38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3530ECD7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30FAB140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C6EA01F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B017DC2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34253AA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029098F2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00483CE2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E5449B9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329D21B5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5122EECD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44300457" w14:textId="77777777" w:rsidR="00422839" w:rsidRPr="000E5AAB" w:rsidRDefault="00422839" w:rsidP="00422839">
      <w:r w:rsidRPr="000E5AAB">
        <w:t xml:space="preserve">Das Bundesamt für Seeschifffahrt und Hydrographie (BSH) ist eine Bundesoberbehörde im Geschäftsbereich des Bundesministeriums für Verkehr (BMV). </w:t>
      </w:r>
    </w:p>
    <w:p w14:paraId="01235D98" w14:textId="77777777" w:rsidR="00422839" w:rsidRPr="000E5AAB" w:rsidRDefault="00422839" w:rsidP="00422839">
      <w:r w:rsidRPr="000E5AAB">
        <w:t>Das BSH. Schifffahrt. Klima. Daten. Und viel Meer.</w:t>
      </w:r>
    </w:p>
    <w:p w14:paraId="44CA377B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1CBF4A6B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7196BCEA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3EDA593D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Nehmen Sie Kurs auf Ihren Traumjob und kommen zu uns an Bord!</w:t>
      </w:r>
    </w:p>
    <w:p w14:paraId="599E594B" w14:textId="77777777" w:rsidR="006712CB" w:rsidRPr="006712CB" w:rsidRDefault="006712CB" w:rsidP="006712CB">
      <w:pPr>
        <w:rPr>
          <w:rFonts w:ascii="Arial" w:hAnsi="Arial" w:cs="Arial"/>
          <w:szCs w:val="22"/>
        </w:rPr>
      </w:pPr>
      <w:r w:rsidRPr="006712CB">
        <w:rPr>
          <w:rFonts w:ascii="Arial" w:hAnsi="Arial" w:cs="Arial"/>
          <w:szCs w:val="22"/>
        </w:rPr>
        <w:t>.</w:t>
      </w:r>
    </w:p>
    <w:p w14:paraId="2AD46DCF" w14:textId="77777777" w:rsidR="005A5323" w:rsidRPr="00B93D38" w:rsidRDefault="005A5323" w:rsidP="00B803B3">
      <w:pPr>
        <w:rPr>
          <w:rFonts w:ascii="Arial" w:hAnsi="Arial" w:cs="Arial"/>
          <w:szCs w:val="22"/>
        </w:rPr>
      </w:pPr>
    </w:p>
    <w:p w14:paraId="328576B1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 </w:t>
      </w:r>
    </w:p>
    <w:p w14:paraId="45272BA2" w14:textId="77777777" w:rsidR="00B803B3" w:rsidRPr="00B93D38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3CA6FD4F" wp14:editId="6D508AB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B3" w:rsidRPr="00B93D38">
        <w:rPr>
          <w:rFonts w:ascii="Arial" w:hAnsi="Arial" w:cs="Arial"/>
          <w:szCs w:val="22"/>
        </w:rPr>
        <w:t>Das Bundesamt für Seeschifffahrt und Hydrographie (BSH) ist Teil eines 357.582 km² großen Karrierenetzwerks, bestehend aus über 40 Behörden mit rund 24.000 Beschäftigten. Mehr unter http</w:t>
      </w:r>
      <w:r w:rsidR="00FC728A">
        <w:rPr>
          <w:rFonts w:ascii="Arial" w:hAnsi="Arial" w:cs="Arial"/>
          <w:szCs w:val="22"/>
        </w:rPr>
        <w:t>s</w:t>
      </w:r>
      <w:r w:rsidR="00B803B3" w:rsidRPr="00B93D38">
        <w:rPr>
          <w:rFonts w:ascii="Arial" w:hAnsi="Arial" w:cs="Arial"/>
          <w:szCs w:val="22"/>
        </w:rPr>
        <w:t>://www.damit-alles-läuft.de</w:t>
      </w:r>
    </w:p>
    <w:p w14:paraId="0AC1BCB2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4570C025" w14:textId="77777777" w:rsidR="00234289" w:rsidRPr="00B93D38" w:rsidRDefault="00234289" w:rsidP="00B803B3">
      <w:pPr>
        <w:rPr>
          <w:rFonts w:ascii="Arial" w:hAnsi="Arial" w:cs="Arial"/>
          <w:szCs w:val="22"/>
        </w:rPr>
      </w:pPr>
    </w:p>
    <w:p w14:paraId="11883039" w14:textId="77777777" w:rsidR="00422839" w:rsidRPr="006E4E2B" w:rsidRDefault="00422839" w:rsidP="00422839">
      <w:pPr>
        <w:rPr>
          <w:rFonts w:ascii="Arial" w:hAnsi="Arial" w:cs="Arial"/>
          <w:b/>
          <w:color w:val="FF0000"/>
          <w:szCs w:val="22"/>
        </w:rPr>
      </w:pPr>
      <w:r w:rsidRPr="006E4E2B">
        <w:rPr>
          <w:rFonts w:ascii="Arial" w:hAnsi="Arial" w:cs="Arial"/>
          <w:szCs w:val="22"/>
        </w:rPr>
        <w:t xml:space="preserve">Das </w:t>
      </w:r>
      <w:r w:rsidRPr="006E4E2B">
        <w:rPr>
          <w:rFonts w:ascii="Arial" w:hAnsi="Arial" w:cs="Arial"/>
          <w:b/>
          <w:szCs w:val="22"/>
        </w:rPr>
        <w:t>Bundesamt für Seeschifffahrt und Hydrographie (BSH)</w:t>
      </w:r>
      <w:r w:rsidRPr="006E4E2B">
        <w:rPr>
          <w:rFonts w:ascii="Arial" w:hAnsi="Arial" w:cs="Arial"/>
          <w:szCs w:val="22"/>
        </w:rPr>
        <w:t xml:space="preserve"> sucht zum nächstmöglichen Zeitpunkt für die Allgemeine Reserve der Schiffe</w:t>
      </w:r>
      <w:r>
        <w:rPr>
          <w:rFonts w:cs="Arial"/>
          <w:szCs w:val="22"/>
        </w:rPr>
        <w:t>,</w:t>
      </w:r>
      <w:r w:rsidRPr="006E4E2B">
        <w:rPr>
          <w:rFonts w:ascii="Arial" w:hAnsi="Arial" w:cs="Arial"/>
          <w:szCs w:val="22"/>
        </w:rPr>
        <w:t xml:space="preserve"> </w:t>
      </w:r>
      <w:r w:rsidRPr="006E4E2B">
        <w:rPr>
          <w:rFonts w:ascii="Arial" w:hAnsi="Arial" w:cs="Arial"/>
          <w:b/>
          <w:szCs w:val="22"/>
        </w:rPr>
        <w:t>unbefristet</w:t>
      </w:r>
      <w:r>
        <w:rPr>
          <w:rFonts w:cs="Arial"/>
          <w:szCs w:val="22"/>
        </w:rPr>
        <w:t>,</w:t>
      </w:r>
      <w:r w:rsidRPr="006E4E2B">
        <w:rPr>
          <w:rFonts w:ascii="Arial" w:hAnsi="Arial" w:cs="Arial"/>
          <w:b/>
          <w:szCs w:val="22"/>
        </w:rPr>
        <w:t xml:space="preserve"> eine/einen</w:t>
      </w:r>
    </w:p>
    <w:p w14:paraId="30AEB9F3" w14:textId="77777777" w:rsidR="00422839" w:rsidRPr="006E4E2B" w:rsidRDefault="00422839" w:rsidP="00422839">
      <w:pPr>
        <w:rPr>
          <w:rFonts w:ascii="Arial" w:hAnsi="Arial" w:cs="Arial"/>
          <w:b/>
          <w:color w:val="FF0000"/>
          <w:szCs w:val="22"/>
        </w:rPr>
      </w:pPr>
    </w:p>
    <w:p w14:paraId="3A205E71" w14:textId="77777777" w:rsidR="00422839" w:rsidRPr="001743B3" w:rsidRDefault="00422839" w:rsidP="00422839">
      <w:pPr>
        <w:rPr>
          <w:rFonts w:ascii="Arial" w:hAnsi="Arial" w:cs="Arial"/>
          <w:b/>
          <w:sz w:val="32"/>
          <w:szCs w:val="32"/>
        </w:rPr>
      </w:pPr>
      <w:r w:rsidRPr="001743B3">
        <w:rPr>
          <w:rFonts w:ascii="Arial" w:hAnsi="Arial" w:cs="Arial"/>
          <w:b/>
          <w:sz w:val="32"/>
          <w:szCs w:val="32"/>
        </w:rPr>
        <w:t>Köchin / Koch (m/w/d)</w:t>
      </w:r>
    </w:p>
    <w:p w14:paraId="06D3F39D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Das Einsatzgebiet ist Nord- und Ostsee sowie Nordatlantik</w:t>
      </w:r>
      <w:r>
        <w:rPr>
          <w:rFonts w:cs="Arial"/>
          <w:b/>
          <w:szCs w:val="22"/>
        </w:rPr>
        <w:t>.</w:t>
      </w:r>
    </w:p>
    <w:p w14:paraId="0C358A5B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Der Dienstort ist Hamburg</w:t>
      </w:r>
      <w:r>
        <w:rPr>
          <w:rFonts w:cs="Arial"/>
          <w:b/>
          <w:szCs w:val="22"/>
        </w:rPr>
        <w:t>.</w:t>
      </w:r>
    </w:p>
    <w:p w14:paraId="7D0980FF" w14:textId="6023B424" w:rsidR="000320B4" w:rsidRPr="00B93D38" w:rsidRDefault="000320B4" w:rsidP="00A22845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422839">
        <w:rPr>
          <w:rFonts w:cs="Arial"/>
          <w:b/>
          <w:color w:val="000000"/>
          <w:szCs w:val="22"/>
        </w:rPr>
        <w:t>52718</w:t>
      </w:r>
      <w:r w:rsidRPr="00B93D38">
        <w:rPr>
          <w:rFonts w:cs="Arial"/>
          <w:b/>
          <w:color w:val="000000"/>
          <w:szCs w:val="22"/>
        </w:rPr>
        <w:t>_</w:t>
      </w:r>
      <w:r w:rsidR="002A2442">
        <w:rPr>
          <w:rFonts w:cs="Arial"/>
          <w:b/>
          <w:color w:val="000000"/>
          <w:szCs w:val="22"/>
        </w:rPr>
        <w:t>0002</w:t>
      </w:r>
    </w:p>
    <w:p w14:paraId="70A6C2D3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488D1329" w14:textId="77777777" w:rsidR="00475D82" w:rsidRDefault="00422839" w:rsidP="00B803B3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Die fünf Schiffe der BSH-Flotte werden zur Seevermessung, Wracksuche und für Forschungszwecke eingesetzt</w:t>
      </w:r>
      <w:r>
        <w:rPr>
          <w:rFonts w:ascii="Arial" w:hAnsi="Arial" w:cs="Arial"/>
          <w:szCs w:val="22"/>
        </w:rPr>
        <w:t>.</w:t>
      </w:r>
    </w:p>
    <w:p w14:paraId="6724E522" w14:textId="77777777" w:rsidR="00422839" w:rsidRPr="00B93D38" w:rsidRDefault="00422839" w:rsidP="00B803B3">
      <w:pPr>
        <w:rPr>
          <w:rFonts w:ascii="Arial" w:hAnsi="Arial" w:cs="Arial"/>
          <w:szCs w:val="22"/>
        </w:rPr>
      </w:pPr>
    </w:p>
    <w:p w14:paraId="0D773002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30796A5C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Verpflegung der Besatzung und Eingeschifften sicherstellen</w:t>
      </w:r>
    </w:p>
    <w:p w14:paraId="3CF216A7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Proviant einkaufen und lagern</w:t>
      </w:r>
    </w:p>
    <w:p w14:paraId="2E5BC63B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Speisepläne aufstellen und abstimmen</w:t>
      </w:r>
    </w:p>
    <w:p w14:paraId="11D09CCE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Verbrauchsbuch führen und Geld für Provianteinkauf kalkulieren</w:t>
      </w:r>
    </w:p>
    <w:p w14:paraId="0B1C365F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Proviant- und Kühlräume der Kombüse und das Inventar reinhalten und pflegen</w:t>
      </w:r>
    </w:p>
    <w:p w14:paraId="545EA271" w14:textId="77777777"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4D8AB147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5CBFBDAB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42DC30E6" w14:textId="77777777" w:rsidR="00422839" w:rsidRPr="006E4E2B" w:rsidRDefault="00422839" w:rsidP="00422839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bookmarkStart w:id="2" w:name="_Hlk204323636"/>
      <w:r w:rsidRPr="006E4E2B">
        <w:rPr>
          <w:rFonts w:ascii="Arial" w:hAnsi="Arial" w:cs="Arial"/>
          <w:color w:val="000000"/>
          <w:szCs w:val="22"/>
        </w:rPr>
        <w:t>Einschlägige abgeschlossene Berufsausbildung als Köchin oder Koch (IHK-Abschluss) oder vergleichbare Berufsausbildungen (z.</w:t>
      </w:r>
      <w:r>
        <w:rPr>
          <w:rFonts w:ascii="Arial" w:hAnsi="Arial" w:cs="Arial"/>
          <w:color w:val="000000"/>
          <w:szCs w:val="22"/>
        </w:rPr>
        <w:t xml:space="preserve"> </w:t>
      </w:r>
      <w:r w:rsidRPr="006E4E2B">
        <w:rPr>
          <w:rFonts w:ascii="Arial" w:hAnsi="Arial" w:cs="Arial"/>
          <w:color w:val="000000"/>
          <w:szCs w:val="22"/>
        </w:rPr>
        <w:t>B. Fleischerin/Fleischer, Bäckerin/Bäcker)</w:t>
      </w:r>
    </w:p>
    <w:bookmarkEnd w:id="2"/>
    <w:p w14:paraId="144CB0FD" w14:textId="77777777" w:rsidR="00422839" w:rsidRPr="006E4E2B" w:rsidRDefault="00422839" w:rsidP="00422839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r w:rsidRPr="006E4E2B">
        <w:rPr>
          <w:rFonts w:ascii="Arial" w:hAnsi="Arial" w:cs="Arial"/>
          <w:color w:val="000000"/>
          <w:szCs w:val="22"/>
        </w:rPr>
        <w:t>Nachweis über die Befähigung nach VI/1 der Anlage zum STCW-Übereinkommen (Sicherheitsgrundausbildung)</w:t>
      </w:r>
    </w:p>
    <w:p w14:paraId="5D2E8DAF" w14:textId="77777777" w:rsidR="00422839" w:rsidRDefault="00422839" w:rsidP="00422839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r w:rsidRPr="006E4E2B">
        <w:rPr>
          <w:rFonts w:ascii="Arial" w:hAnsi="Arial" w:cs="Arial"/>
          <w:color w:val="000000"/>
          <w:szCs w:val="22"/>
        </w:rPr>
        <w:lastRenderedPageBreak/>
        <w:t xml:space="preserve">Gültige Seediensttauglichkeit nach I/9 der Anlage zum STCW-Übereinkommen durch einen von der </w:t>
      </w:r>
      <w:proofErr w:type="gramStart"/>
      <w:r w:rsidRPr="006E4E2B">
        <w:rPr>
          <w:rFonts w:ascii="Arial" w:hAnsi="Arial" w:cs="Arial"/>
          <w:color w:val="000000"/>
          <w:szCs w:val="22"/>
        </w:rPr>
        <w:t>BG Verkehr</w:t>
      </w:r>
      <w:proofErr w:type="gramEnd"/>
      <w:r w:rsidRPr="006E4E2B">
        <w:rPr>
          <w:rFonts w:ascii="Arial" w:hAnsi="Arial" w:cs="Arial"/>
          <w:color w:val="000000"/>
          <w:szCs w:val="22"/>
        </w:rPr>
        <w:t xml:space="preserve"> zugelassenen Arzt</w:t>
      </w:r>
    </w:p>
    <w:p w14:paraId="5DFE601E" w14:textId="77777777" w:rsidR="00422839" w:rsidRPr="00422839" w:rsidRDefault="00422839" w:rsidP="00422839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r w:rsidRPr="00422839">
        <w:rPr>
          <w:rFonts w:ascii="Arial" w:hAnsi="Arial" w:cs="Arial"/>
          <w:szCs w:val="22"/>
        </w:rPr>
        <w:t>Deutsche Sprachkenntnisse der Niveaustufe B1 (GER) (werden im Auswahlgespräch geprüft).</w:t>
      </w:r>
    </w:p>
    <w:p w14:paraId="02BA4E2C" w14:textId="77777777" w:rsidR="009713C5" w:rsidRPr="002322AD" w:rsidRDefault="009713C5" w:rsidP="00422839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40559758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2E9BEF00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2F2CB049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Im Rahmen der Fachkenntnisse sind wichtig:</w:t>
      </w:r>
    </w:p>
    <w:p w14:paraId="6073BFD4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ind w:left="720"/>
        <w:contextualSpacing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Kenntnisse über Nahrungsmittelunverträglichkeiten und Allergien</w:t>
      </w:r>
    </w:p>
    <w:p w14:paraId="539303A7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ind w:left="720"/>
        <w:contextualSpacing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Ausgeprägte Fähigkeiten in der wirtschaftlichen und nachhaltigen Planung von Speisen</w:t>
      </w:r>
    </w:p>
    <w:p w14:paraId="49FFFD20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Qualität und Verwertbarkeit der Arbeitsergebnisse</w:t>
      </w:r>
    </w:p>
    <w:p w14:paraId="7C9E9E32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Zeitmanagement und Arbeitsquantität</w:t>
      </w:r>
    </w:p>
    <w:p w14:paraId="6C27E1BE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6E4E2B">
        <w:rPr>
          <w:rFonts w:ascii="Arial" w:hAnsi="Arial" w:cs="Arial"/>
          <w:bCs/>
          <w:szCs w:val="22"/>
        </w:rPr>
        <w:t xml:space="preserve">Kommunikations- und Informationsfähigkeit </w:t>
      </w:r>
    </w:p>
    <w:p w14:paraId="510C2059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6E4E2B">
        <w:rPr>
          <w:rFonts w:ascii="Arial" w:hAnsi="Arial" w:cs="Arial"/>
          <w:bCs/>
          <w:szCs w:val="22"/>
        </w:rPr>
        <w:t>Flexibilität</w:t>
      </w:r>
    </w:p>
    <w:p w14:paraId="5941C694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6E4E2B">
        <w:rPr>
          <w:rFonts w:ascii="Arial" w:hAnsi="Arial" w:cs="Arial"/>
          <w:bCs/>
          <w:szCs w:val="22"/>
        </w:rPr>
        <w:t>Kritikkompetenz</w:t>
      </w:r>
    </w:p>
    <w:p w14:paraId="4B6C0A36" w14:textId="77777777" w:rsidR="00422839" w:rsidRPr="006E4E2B" w:rsidRDefault="00422839" w:rsidP="00422839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Englische Sprachkenntnisse der Niveaustufe B1 (GER) bzw. die Bereitschaft diese zu erlangen</w:t>
      </w:r>
    </w:p>
    <w:p w14:paraId="0AD0896B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7D349281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64E54763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4AF089CA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Eingruppierung für Tarifbeschäftigte unter Berücksichtigung der persönlichen Voraussetzungen in Entgeltgruppe 6 TVöD (Bund)</w:t>
      </w:r>
    </w:p>
    <w:p w14:paraId="08E2E8A5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0403C8C1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Ausgleich für Sonderformen der Arbeit gem. § 8 TVöD (ca. 500,- bis 800,- €//Monat)</w:t>
      </w:r>
    </w:p>
    <w:p w14:paraId="20393A2E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Zahlung einer maritimen Stellenzulage von derzeit 136,- Euro/Monat</w:t>
      </w:r>
    </w:p>
    <w:p w14:paraId="4E79B4AD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Zahlung eines Zuschusses zum Job-/Deutschlandticket </w:t>
      </w:r>
    </w:p>
    <w:p w14:paraId="2E153301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Zuschuss zu vermögenswirksamen Leistungen i.H. von 6,65 Euro monatlich </w:t>
      </w:r>
    </w:p>
    <w:p w14:paraId="7E528540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Jahressonderzahlung in Höhe von 90 v.H. des Monatsentgeltes</w:t>
      </w:r>
    </w:p>
    <w:p w14:paraId="3ECEEAED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6E4E2B">
        <w:rPr>
          <w:rFonts w:ascii="Arial" w:hAnsi="Arial" w:cs="Arial"/>
          <w:szCs w:val="22"/>
        </w:rPr>
        <w:t>Freitörn</w:t>
      </w:r>
      <w:proofErr w:type="spellEnd"/>
      <w:r w:rsidRPr="006E4E2B">
        <w:rPr>
          <w:rFonts w:ascii="Arial" w:hAnsi="Arial" w:cs="Arial"/>
          <w:szCs w:val="22"/>
        </w:rPr>
        <w:t>)</w:t>
      </w:r>
    </w:p>
    <w:p w14:paraId="2317578C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51865A58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regulär 30 Tage Jahresurlaub (bei einer Fünftagewoche)</w:t>
      </w:r>
    </w:p>
    <w:p w14:paraId="2A44BC8F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2A028494" w14:textId="77777777" w:rsidR="00422839" w:rsidRPr="006E4E2B" w:rsidRDefault="00422839" w:rsidP="00422839">
      <w:pPr>
        <w:numPr>
          <w:ilvl w:val="0"/>
          <w:numId w:val="33"/>
        </w:num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bookmarkStart w:id="3" w:name="_Hlk199313288"/>
      <w:r w:rsidRPr="006E4E2B">
        <w:rPr>
          <w:rFonts w:ascii="Arial" w:hAnsi="Arial" w:cs="Arial"/>
          <w:szCs w:val="22"/>
        </w:rPr>
        <w:t xml:space="preserve">umfangreiche, individuell zugeschnittene Fortbildungsangebote </w:t>
      </w:r>
    </w:p>
    <w:bookmarkEnd w:id="3"/>
    <w:p w14:paraId="3DA4F84F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7CD6C0AB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</w:t>
      </w:r>
      <w:r>
        <w:rPr>
          <w:rFonts w:cs="Arial"/>
          <w:szCs w:val="22"/>
        </w:rPr>
        <w:t xml:space="preserve"> - </w:t>
      </w:r>
      <w:r w:rsidRPr="006E4E2B">
        <w:rPr>
          <w:rFonts w:ascii="Arial" w:hAnsi="Arial" w:cs="Arial"/>
          <w:szCs w:val="22"/>
        </w:rPr>
        <w:t>wenn die Voraussetzungen erfüllt sind</w:t>
      </w:r>
      <w:r>
        <w:rPr>
          <w:rFonts w:cs="Arial"/>
          <w:szCs w:val="22"/>
        </w:rPr>
        <w:t xml:space="preserve"> - </w:t>
      </w:r>
      <w:r w:rsidRPr="006E4E2B">
        <w:rPr>
          <w:rFonts w:ascii="Arial" w:hAnsi="Arial" w:cs="Arial"/>
          <w:szCs w:val="22"/>
        </w:rPr>
        <w:t>eine Zulage nach § 14 Abs. 3 TVöD bezahlt wird.</w:t>
      </w:r>
    </w:p>
    <w:p w14:paraId="55AA5562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029A74C9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Besondere Hinweise:</w:t>
      </w:r>
    </w:p>
    <w:p w14:paraId="7A7EF0DF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45E5EE69" wp14:editId="20F815E0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A182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549FEACA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15FF3D3F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7BDD6902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78126ABC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7595959F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0699E130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58609B9E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0D3EEA8C" w14:textId="77777777" w:rsidR="006C6882" w:rsidRPr="006E4E2B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Wir begrüßen die Bewerbung von Menschen aller Nationalitäten.</w:t>
      </w:r>
    </w:p>
    <w:p w14:paraId="41B8B0C9" w14:textId="77777777" w:rsidR="00B803B3" w:rsidRPr="00E63723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6562E423" w14:textId="77777777"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C6882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C6882">
        <w:rPr>
          <w:rFonts w:ascii="Arial" w:hAnsi="Arial" w:cs="Arial"/>
          <w:b w:val="0"/>
          <w:szCs w:val="22"/>
        </w:rPr>
        <w:t xml:space="preserve"> </w:t>
      </w:r>
      <w:r w:rsidR="0034461B" w:rsidRPr="006C688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1DD6F9BE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5B37BE7F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0493EB20" w14:textId="77777777" w:rsidR="00A22845" w:rsidRPr="008D5612" w:rsidRDefault="00A22845" w:rsidP="00A228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>bis zum</w:t>
      </w:r>
      <w:r>
        <w:rPr>
          <w:rFonts w:ascii="Arial" w:hAnsi="Arial" w:cs="Arial"/>
          <w:b/>
          <w:sz w:val="22"/>
          <w:szCs w:val="22"/>
        </w:rPr>
        <w:t xml:space="preserve"> 11.09.2025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39AFEE10" w14:textId="77777777" w:rsidR="00A22845" w:rsidRPr="008D5612" w:rsidRDefault="00B20B3C" w:rsidP="00A22845">
      <w:pPr>
        <w:rPr>
          <w:rFonts w:ascii="Arial" w:hAnsi="Arial" w:cs="Arial"/>
          <w:szCs w:val="22"/>
        </w:rPr>
      </w:pPr>
      <w:hyperlink r:id="rId11" w:history="1">
        <w:r w:rsidR="00A22845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2D4CA192" w14:textId="77777777" w:rsidR="00A22845" w:rsidRPr="008D5612" w:rsidRDefault="00A22845" w:rsidP="00A22845">
      <w:pPr>
        <w:rPr>
          <w:rFonts w:ascii="Arial" w:hAnsi="Arial" w:cs="Arial"/>
          <w:szCs w:val="22"/>
        </w:rPr>
      </w:pPr>
    </w:p>
    <w:p w14:paraId="6FDF3BFF" w14:textId="7C79705D" w:rsidR="00A22845" w:rsidRPr="002D39EF" w:rsidRDefault="00A22845" w:rsidP="00A22845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52718</w:t>
      </w:r>
      <w:r w:rsidRPr="002D39EF">
        <w:rPr>
          <w:rFonts w:ascii="Arial" w:hAnsi="Arial" w:cs="Arial"/>
          <w:b/>
          <w:szCs w:val="22"/>
        </w:rPr>
        <w:t>_</w:t>
      </w:r>
      <w:r w:rsidR="002A2442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620D9D4C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3F584999" w14:textId="77777777" w:rsidR="00234289" w:rsidRPr="006C6882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6C6882">
        <w:rPr>
          <w:rFonts w:ascii="Arial" w:hAnsi="Arial" w:cs="Arial"/>
          <w:b/>
          <w:szCs w:val="22"/>
        </w:rPr>
        <w:t>Motivationsschreiben, Lebenslauf, Berufsabschlusszeugnisse und -urkunden</w:t>
      </w:r>
      <w:r w:rsidR="006C6882">
        <w:rPr>
          <w:rFonts w:ascii="Arial" w:hAnsi="Arial" w:cs="Arial"/>
          <w:b/>
          <w:szCs w:val="22"/>
        </w:rPr>
        <w:t xml:space="preserve"> </w:t>
      </w:r>
      <w:r w:rsidRPr="006C6882">
        <w:rPr>
          <w:rFonts w:ascii="Arial" w:hAnsi="Arial" w:cs="Arial"/>
          <w:b/>
          <w:szCs w:val="22"/>
        </w:rPr>
        <w:t>sowie qualifizierte Arbeitszeugnisse</w:t>
      </w:r>
      <w:r w:rsidR="006C6882" w:rsidRPr="006C6882">
        <w:rPr>
          <w:rFonts w:ascii="Arial" w:hAnsi="Arial" w:cs="Arial"/>
          <w:b/>
          <w:szCs w:val="22"/>
        </w:rPr>
        <w:t xml:space="preserve">, </w:t>
      </w:r>
      <w:r w:rsidR="006C6882" w:rsidRPr="006C6882">
        <w:rPr>
          <w:rFonts w:ascii="Arial" w:hAnsi="Arial" w:cs="Arial"/>
          <w:b/>
          <w:color w:val="000000"/>
          <w:szCs w:val="22"/>
        </w:rPr>
        <w:t>gültige Seediensttauglichkeit nach I/9 der Anlage zum STCW-Übereinkommen sowie Nachweis über die Befähigung nach VI/1 der Anlage zum STCW-Übereinkommen (Sicherheitsgrundausbildung</w:t>
      </w:r>
      <w:r w:rsidR="006C6882" w:rsidRPr="006E4E2B">
        <w:rPr>
          <w:rFonts w:ascii="Arial" w:hAnsi="Arial" w:cs="Arial"/>
          <w:color w:val="000000"/>
          <w:szCs w:val="22"/>
        </w:rPr>
        <w:t>)</w:t>
      </w:r>
      <w:r w:rsidR="006C6882">
        <w:rPr>
          <w:rFonts w:ascii="Arial" w:hAnsi="Arial" w:cs="Arial"/>
          <w:color w:val="000000"/>
          <w:szCs w:val="22"/>
        </w:rPr>
        <w:t xml:space="preserve"> </w:t>
      </w:r>
      <w:r w:rsidRPr="006C6882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390C3605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24812394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b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093E9C5E" w14:textId="77777777" w:rsidR="002E481B" w:rsidRPr="00B93D38" w:rsidRDefault="00B20B3C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42016D15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4BC29B8A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03D5DFF8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3EFDD09C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2A38CE42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Für fachliche Auskünfte steht Ihnen </w:t>
      </w:r>
      <w:r w:rsidRPr="006E4E2B">
        <w:rPr>
          <w:rFonts w:ascii="Arial" w:hAnsi="Arial" w:cs="Arial"/>
          <w:b/>
          <w:szCs w:val="22"/>
        </w:rPr>
        <w:t>Frau Ann-Christin Bräuer</w:t>
      </w:r>
      <w:r w:rsidRPr="006E4E2B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604D8ECB" w14:textId="77777777" w:rsidR="006C6882" w:rsidRDefault="006C6882" w:rsidP="006C6882">
      <w:pPr>
        <w:rPr>
          <w:rFonts w:ascii="Arial" w:hAnsi="Arial" w:cs="Arial"/>
          <w:szCs w:val="22"/>
        </w:rPr>
      </w:pPr>
    </w:p>
    <w:p w14:paraId="1A6BF344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Bei allgemeinen Fragen wenden Sie sich bitte an </w:t>
      </w:r>
      <w:r w:rsidRPr="006E4E2B">
        <w:rPr>
          <w:rFonts w:ascii="Arial" w:hAnsi="Arial" w:cs="Arial"/>
          <w:b/>
          <w:szCs w:val="22"/>
        </w:rPr>
        <w:t>Frau Ines Erler</w:t>
      </w:r>
      <w:r w:rsidRPr="006E4E2B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E4E2B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E4E2B">
        <w:rPr>
          <w:rFonts w:ascii="Arial" w:hAnsi="Arial" w:cs="Arial"/>
          <w:szCs w:val="22"/>
        </w:rPr>
        <w:t xml:space="preserve">). </w:t>
      </w:r>
    </w:p>
    <w:p w14:paraId="3A60324C" w14:textId="77777777" w:rsidR="006C6882" w:rsidRPr="006E4E2B" w:rsidRDefault="006C6882" w:rsidP="006C6882">
      <w:pPr>
        <w:rPr>
          <w:rFonts w:ascii="Arial" w:hAnsi="Arial" w:cs="Arial"/>
          <w:color w:val="FF0000"/>
          <w:szCs w:val="22"/>
        </w:rPr>
      </w:pPr>
    </w:p>
    <w:p w14:paraId="1776691A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Rostock ist Herr Dennes Brun, Tel.: +49 (0)381 4563-615, E-Mail: </w:t>
      </w:r>
      <w:hyperlink r:id="rId14" w:history="1">
        <w:r w:rsidRPr="006E4E2B">
          <w:rPr>
            <w:rFonts w:ascii="Arial" w:hAnsi="Arial" w:cs="Arial"/>
            <w:color w:val="0000FF"/>
            <w:szCs w:val="22"/>
            <w:u w:val="single"/>
          </w:rPr>
          <w:t>schwerbehindertenvertretung.rostock@bsh.de</w:t>
        </w:r>
      </w:hyperlink>
      <w:r w:rsidRPr="006E4E2B">
        <w:rPr>
          <w:rFonts w:ascii="Arial" w:hAnsi="Arial" w:cs="Arial"/>
          <w:szCs w:val="22"/>
        </w:rPr>
        <w:t xml:space="preserve"> zuständig. Für den Standort Hamburg ist Herr Jörg Reimers, Tel.: +49 (0)40 3190-7126, E-Mail: </w:t>
      </w:r>
      <w:hyperlink r:id="rId15" w:history="1">
        <w:r w:rsidRPr="006E4E2B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6E4E2B">
        <w:rPr>
          <w:rFonts w:ascii="Arial" w:hAnsi="Arial" w:cs="Arial"/>
          <w:szCs w:val="22"/>
        </w:rPr>
        <w:t xml:space="preserve"> zuständig.</w:t>
      </w:r>
    </w:p>
    <w:p w14:paraId="34AAB59B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6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824D" w14:textId="77777777" w:rsidR="00975201" w:rsidRDefault="00975201">
      <w:r>
        <w:separator/>
      </w:r>
    </w:p>
  </w:endnote>
  <w:endnote w:type="continuationSeparator" w:id="0">
    <w:p w14:paraId="7A91B454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8823" w14:textId="77777777" w:rsidR="00975201" w:rsidRDefault="00975201">
      <w:r>
        <w:separator/>
      </w:r>
    </w:p>
  </w:footnote>
  <w:footnote w:type="continuationSeparator" w:id="0">
    <w:p w14:paraId="6E68083E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AA8F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C8DA0B9" wp14:editId="705BAED9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1546">
    <w:abstractNumId w:val="1"/>
  </w:num>
  <w:num w:numId="2" w16cid:durableId="2106421324">
    <w:abstractNumId w:val="23"/>
  </w:num>
  <w:num w:numId="3" w16cid:durableId="1882665449">
    <w:abstractNumId w:val="17"/>
  </w:num>
  <w:num w:numId="4" w16cid:durableId="942538804">
    <w:abstractNumId w:val="13"/>
  </w:num>
  <w:num w:numId="5" w16cid:durableId="1680505676">
    <w:abstractNumId w:val="25"/>
  </w:num>
  <w:num w:numId="6" w16cid:durableId="1987665146">
    <w:abstractNumId w:val="31"/>
  </w:num>
  <w:num w:numId="7" w16cid:durableId="1707221309">
    <w:abstractNumId w:val="22"/>
  </w:num>
  <w:num w:numId="8" w16cid:durableId="342247343">
    <w:abstractNumId w:val="12"/>
  </w:num>
  <w:num w:numId="9" w16cid:durableId="110635881">
    <w:abstractNumId w:val="28"/>
  </w:num>
  <w:num w:numId="10" w16cid:durableId="898856370">
    <w:abstractNumId w:val="15"/>
  </w:num>
  <w:num w:numId="11" w16cid:durableId="148332122">
    <w:abstractNumId w:val="11"/>
  </w:num>
  <w:num w:numId="12" w16cid:durableId="1195970018">
    <w:abstractNumId w:val="19"/>
  </w:num>
  <w:num w:numId="13" w16cid:durableId="69831444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143815875">
    <w:abstractNumId w:val="16"/>
  </w:num>
  <w:num w:numId="15" w16cid:durableId="1546141201">
    <w:abstractNumId w:val="26"/>
  </w:num>
  <w:num w:numId="16" w16cid:durableId="803696988">
    <w:abstractNumId w:val="32"/>
  </w:num>
  <w:num w:numId="17" w16cid:durableId="1612198651">
    <w:abstractNumId w:val="29"/>
  </w:num>
  <w:num w:numId="18" w16cid:durableId="1613593402">
    <w:abstractNumId w:val="33"/>
  </w:num>
  <w:num w:numId="19" w16cid:durableId="519508256">
    <w:abstractNumId w:val="8"/>
  </w:num>
  <w:num w:numId="20" w16cid:durableId="384373164">
    <w:abstractNumId w:val="6"/>
  </w:num>
  <w:num w:numId="21" w16cid:durableId="1149592474">
    <w:abstractNumId w:val="10"/>
  </w:num>
  <w:num w:numId="22" w16cid:durableId="406193135">
    <w:abstractNumId w:val="30"/>
  </w:num>
  <w:num w:numId="23" w16cid:durableId="178089048">
    <w:abstractNumId w:val="18"/>
  </w:num>
  <w:num w:numId="24" w16cid:durableId="1860242162">
    <w:abstractNumId w:val="4"/>
  </w:num>
  <w:num w:numId="25" w16cid:durableId="186868911">
    <w:abstractNumId w:val="14"/>
  </w:num>
  <w:num w:numId="26" w16cid:durableId="1513757697">
    <w:abstractNumId w:val="7"/>
  </w:num>
  <w:num w:numId="27" w16cid:durableId="1415588284">
    <w:abstractNumId w:val="5"/>
  </w:num>
  <w:num w:numId="28" w16cid:durableId="650598383">
    <w:abstractNumId w:val="2"/>
  </w:num>
  <w:num w:numId="29" w16cid:durableId="1024137883">
    <w:abstractNumId w:val="20"/>
  </w:num>
  <w:num w:numId="30" w16cid:durableId="845556955">
    <w:abstractNumId w:val="3"/>
  </w:num>
  <w:num w:numId="31" w16cid:durableId="1876038275">
    <w:abstractNumId w:val="9"/>
  </w:num>
  <w:num w:numId="32" w16cid:durableId="1604997529">
    <w:abstractNumId w:val="21"/>
  </w:num>
  <w:num w:numId="33" w16cid:durableId="246378502">
    <w:abstractNumId w:val="27"/>
  </w:num>
  <w:num w:numId="34" w16cid:durableId="42480915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2442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53BD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257B"/>
    <w:rsid w:val="009836D4"/>
    <w:rsid w:val="00983770"/>
    <w:rsid w:val="009855E0"/>
    <w:rsid w:val="00987D47"/>
    <w:rsid w:val="00990224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2845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28254481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werbehindertenvertretung.hamburg@bsh.de" TargetMode="Externa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rostock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B508-57BA-4557-A23A-DB37A51C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7202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2025-08-12T13:50:00Z</dcterms:created>
  <dcterms:modified xsi:type="dcterms:W3CDTF">2025-08-12T13:50:00Z</dcterms:modified>
</cp:coreProperties>
</file>